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9156B9" w:rsidRDefault="007F17A8" w:rsidP="009156B9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9156B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77777777" w:rsidR="007F17A8" w:rsidRPr="009156B9" w:rsidRDefault="007F17A8" w:rsidP="009156B9">
      <w:pPr>
        <w:pStyle w:val="Standard"/>
        <w:jc w:val="center"/>
        <w:rPr>
          <w:rFonts w:asciiTheme="majorHAnsi" w:hAnsiTheme="majorHAnsi" w:cstheme="majorHAnsi"/>
          <w:sz w:val="28"/>
          <w:szCs w:val="28"/>
        </w:rPr>
      </w:pPr>
      <w:r w:rsidRPr="009156B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dla pracowników</w:t>
      </w:r>
    </w:p>
    <w:p w14:paraId="56476641" w14:textId="77777777" w:rsidR="007F17A8" w:rsidRPr="00750B34" w:rsidRDefault="007F17A8" w:rsidP="00B341A7">
      <w:pPr>
        <w:pStyle w:val="Standard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750B34" w:rsidRDefault="007F17A8" w:rsidP="00B341A7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750B34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750B34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43B51280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, ul. Gołębia 24, 30-007 Kraków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9B76AB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: i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od@uj.edu.pl lub pod nr telefonu 12 663 12 25</w:t>
      </w:r>
    </w:p>
    <w:p w14:paraId="610D79B4" w14:textId="77777777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5D02D591" w14:textId="3765FF15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realizacji  zawartej z Panią/Panem umowy o pracę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art. 6 ust. 1 lit.  b RODO;</w:t>
      </w:r>
    </w:p>
    <w:p w14:paraId="50C7FA16" w14:textId="5B91193E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danych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na podstawie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RODO. W ramach wykonania obowiązku prawnego Administrator danych będzie również przetwarzać dane szczególnych kategorii (dane wrażliwe) zgodnie z art. 9 ust. 2 lit. b i h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RODO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;</w:t>
      </w:r>
    </w:p>
    <w:p w14:paraId="22D1F2BD" w14:textId="66699BC2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wykonywania zadań w interesie publicznym Administratora, a w szczególności zapewnienia bezpieczeństwa osób z zachowaniem ich prywatności i godności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art. 6 ust. 1 lit. e RODO;</w:t>
      </w:r>
    </w:p>
    <w:p w14:paraId="6B5A00D8" w14:textId="7C0262B5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hAnsiTheme="majorHAnsi" w:cstheme="majorHAnsi"/>
          <w:sz w:val="22"/>
          <w:szCs w:val="22"/>
        </w:rPr>
        <w:t>realizacji zadań wynikających z przepisów powszechnie obowiązującego prawa,</w:t>
      </w:r>
      <w:r w:rsidR="008F4CC1" w:rsidRPr="00750B34">
        <w:rPr>
          <w:rFonts w:asciiTheme="majorHAnsi" w:hAnsiTheme="majorHAnsi" w:cstheme="majorHAnsi"/>
          <w:sz w:val="22"/>
          <w:szCs w:val="22"/>
        </w:rPr>
        <w:t xml:space="preserve">  </w:t>
      </w:r>
      <w:r w:rsidRPr="00750B34">
        <w:rPr>
          <w:rFonts w:asciiTheme="majorHAnsi" w:hAnsiTheme="majorHAnsi" w:cstheme="majorHAnsi"/>
          <w:sz w:val="22"/>
          <w:szCs w:val="22"/>
        </w:rPr>
        <w:t xml:space="preserve">procedur </w:t>
      </w:r>
      <w:r w:rsidR="008F4CC1" w:rsidRPr="00750B34">
        <w:rPr>
          <w:rFonts w:asciiTheme="majorHAnsi" w:hAnsiTheme="majorHAnsi" w:cstheme="majorHAnsi"/>
          <w:sz w:val="22"/>
          <w:szCs w:val="22"/>
        </w:rPr>
        <w:t>wewnętrznych Uniwersytetu Jagiellońskiego</w:t>
      </w:r>
      <w:r w:rsidR="009B76AB">
        <w:rPr>
          <w:rFonts w:asciiTheme="majorHAnsi" w:hAnsiTheme="majorHAnsi" w:cstheme="majorHAnsi"/>
          <w:sz w:val="22"/>
          <w:szCs w:val="22"/>
        </w:rPr>
        <w:t xml:space="preserve"> </w:t>
      </w:r>
      <w:r w:rsidR="008F4CC1" w:rsidRPr="00750B34">
        <w:rPr>
          <w:rFonts w:asciiTheme="majorHAnsi" w:hAnsiTheme="majorHAnsi" w:cstheme="majorHAnsi"/>
          <w:sz w:val="22"/>
          <w:szCs w:val="22"/>
        </w:rPr>
        <w:t>na</w:t>
      </w:r>
      <w:r w:rsidRPr="00750B34">
        <w:rPr>
          <w:rFonts w:asciiTheme="majorHAnsi" w:hAnsiTheme="majorHAnsi" w:cstheme="majorHAnsi"/>
          <w:sz w:val="22"/>
          <w:szCs w:val="22"/>
        </w:rPr>
        <w:t xml:space="preserve"> podstawie udzielonej przez Panią/Pan</w:t>
      </w:r>
      <w:r w:rsidR="008F4CC1" w:rsidRPr="00750B34">
        <w:rPr>
          <w:rFonts w:asciiTheme="majorHAnsi" w:hAnsiTheme="majorHAnsi" w:cstheme="majorHAnsi"/>
          <w:sz w:val="22"/>
          <w:szCs w:val="22"/>
        </w:rPr>
        <w:t>a</w:t>
      </w:r>
      <w:r w:rsidRPr="00750B34">
        <w:rPr>
          <w:rFonts w:asciiTheme="majorHAnsi" w:hAnsiTheme="majorHAnsi" w:cstheme="majorHAnsi"/>
          <w:sz w:val="22"/>
          <w:szCs w:val="22"/>
        </w:rPr>
        <w:t xml:space="preserve"> zgody – art. 6 ust. 1 lit a RODO.</w:t>
      </w:r>
    </w:p>
    <w:p w14:paraId="76DF438B" w14:textId="39B8E716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Podanie przez Pana/Panią danych osobowych jest warunkiem zawarcia i realizacji ww. umowy oraz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obowiązków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jących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przepisów prawa</w:t>
      </w:r>
      <w:r w:rsidR="00700403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z</w:t>
      </w:r>
      <w:r w:rsidR="002830E8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00403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wartej umowy.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zawarcia i wykonania umowy oraz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realizacji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obowiązków prawnych ciążących na Administratorze w związku 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wykonaniem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zawartej umowy. Podanie danych osobowych przetwarzanych na podstawie zgody  jest dobrowolne. Jednak ich niepodanie może skutkować brakiem realizacji niektórych procedur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6E2F2D0B" w14:textId="21CFE69C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Zebrane dane osobowe mogą być udostępniane instytucjom i organom publicznym uprawnionym do przetwarzania danych osobowych na podstawie przepisów prawa powszechnie obowiązującego (np. ZUS, US, NIK,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PIP) oraz podmiotom przetwarzającym dane osobowe na zlecenie Administratora </w:t>
      </w:r>
      <w:r w:rsidR="002F1A7A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związku ze świadczeniem usług na rzecz Administratora. </w:t>
      </w:r>
    </w:p>
    <w:p w14:paraId="06A45566" w14:textId="6CEA3498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50B34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okres określony obowiązującymi przepisami prawa, w tym zwłaszcza przepisami ustawy </w:t>
      </w:r>
      <w:bookmarkStart w:id="1" w:name="main-form:metrical-info-tab"/>
      <w:bookmarkStart w:id="2" w:name="main-form:menu-tabs"/>
      <w:bookmarkEnd w:id="1"/>
      <w:bookmarkEnd w:id="2"/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 narodowym zasobie archiwalnym i archiwach, 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rdynacji podatkowej i innych ustaw podatkowych, ustawy o systemie ubezpieczeń społecznych i innych ustaw ubezpieczeniowych. Pani/Pana dane osobowe 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będą </w:t>
      </w:r>
      <w:r w:rsidR="003B041B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przetwarzane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celach archiwalnych 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przez okres 10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lat. </w:t>
      </w:r>
    </w:p>
    <w:p w14:paraId="143B209C" w14:textId="77777777" w:rsidR="000D42B2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2C11BD25" w14:textId="506AD5E3" w:rsidR="000D42B2" w:rsidRPr="00750B34" w:rsidRDefault="000D42B2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………………….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750B34">
        <w:rPr>
          <w:rFonts w:asciiTheme="majorHAnsi" w:hAnsiTheme="majorHAnsi" w:cstheme="majorHAnsi"/>
          <w:sz w:val="22"/>
          <w:szCs w:val="22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>ą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……………………,</w:t>
      </w:r>
    </w:p>
    <w:p w14:paraId="3F91F268" w14:textId="20179377" w:rsidR="000D42B2" w:rsidRPr="00750B34" w:rsidRDefault="000D42B2" w:rsidP="00B341A7">
      <w:pPr>
        <w:ind w:left="0"/>
        <w:rPr>
          <w:rFonts w:asciiTheme="majorHAnsi" w:eastAsia="Times New Roman" w:hAnsiTheme="majorHAnsi" w:cstheme="majorHAnsi"/>
          <w:lang w:eastAsia="pl-PL"/>
        </w:rPr>
      </w:pPr>
      <w:r w:rsidRPr="00750B34">
        <w:rPr>
          <w:rFonts w:asciiTheme="majorHAnsi" w:eastAsia="Times New Roman" w:hAnsiTheme="majorHAnsi" w:cstheme="majorHAnsi"/>
          <w:lang w:eastAsia="pl-PL"/>
        </w:rPr>
        <w:t xml:space="preserve">       lub wycofać osobiście stawiając się w………………………………………………………………</w:t>
      </w:r>
    </w:p>
    <w:p w14:paraId="11D66D43" w14:textId="77777777" w:rsidR="000D42B2" w:rsidRPr="00750B34" w:rsidRDefault="000D42B2" w:rsidP="00B341A7">
      <w:pPr>
        <w:pStyle w:val="Akapitzlist"/>
        <w:tabs>
          <w:tab w:val="left" w:pos="426"/>
        </w:tabs>
        <w:ind w:left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Konsekwencją wycofania zgody na przetwarzanie danych osobowych będzie brak możliwości realizacji przez Administratora niektórych procedur. </w:t>
      </w:r>
    </w:p>
    <w:p w14:paraId="102DDF93" w14:textId="186653E4" w:rsidR="007F17A8" w:rsidRPr="00750B34" w:rsidRDefault="000D42B2" w:rsidP="00B341A7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>Pani/Pana dane osobowe nie będą przedmiotem automatycznego podejmowania decyzji ani</w:t>
      </w:r>
      <w:r w:rsidRPr="00750B34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53028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750B34" w:rsidRDefault="007F17A8" w:rsidP="00B341A7">
      <w:pPr>
        <w:pStyle w:val="Standard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750B34" w:rsidRDefault="006A1A33" w:rsidP="00B341A7">
      <w:pPr>
        <w:rPr>
          <w:rFonts w:asciiTheme="majorHAnsi" w:hAnsiTheme="majorHAnsi" w:cstheme="majorHAnsi"/>
        </w:rPr>
      </w:pPr>
    </w:p>
    <w:sectPr w:rsidR="006A1A33" w:rsidRPr="007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CB8"/>
    <w:multiLevelType w:val="multilevel"/>
    <w:tmpl w:val="09A07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C4FEC"/>
    <w:rsid w:val="000C63F6"/>
    <w:rsid w:val="000D42B2"/>
    <w:rsid w:val="000E0A4D"/>
    <w:rsid w:val="001357B2"/>
    <w:rsid w:val="001D4DBC"/>
    <w:rsid w:val="00245342"/>
    <w:rsid w:val="00267A3C"/>
    <w:rsid w:val="002830E8"/>
    <w:rsid w:val="002B5487"/>
    <w:rsid w:val="002F1A7A"/>
    <w:rsid w:val="003B041B"/>
    <w:rsid w:val="004C1969"/>
    <w:rsid w:val="005C7C18"/>
    <w:rsid w:val="005D1B1E"/>
    <w:rsid w:val="006A1A33"/>
    <w:rsid w:val="00700403"/>
    <w:rsid w:val="00750B34"/>
    <w:rsid w:val="007C711E"/>
    <w:rsid w:val="007C716A"/>
    <w:rsid w:val="007F17A8"/>
    <w:rsid w:val="00846764"/>
    <w:rsid w:val="008678B0"/>
    <w:rsid w:val="008D7B01"/>
    <w:rsid w:val="008F4CC1"/>
    <w:rsid w:val="009156B9"/>
    <w:rsid w:val="009506B0"/>
    <w:rsid w:val="009B76AB"/>
    <w:rsid w:val="009E4D78"/>
    <w:rsid w:val="009E54CE"/>
    <w:rsid w:val="00AC08EF"/>
    <w:rsid w:val="00AC2E2C"/>
    <w:rsid w:val="00AF4D71"/>
    <w:rsid w:val="00B02433"/>
    <w:rsid w:val="00B27E06"/>
    <w:rsid w:val="00B341A7"/>
    <w:rsid w:val="00B7799D"/>
    <w:rsid w:val="00B87F31"/>
    <w:rsid w:val="00CB115B"/>
    <w:rsid w:val="00D72608"/>
    <w:rsid w:val="00EC2E8C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129E74A7-1838-4C81-8389-FAC344A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06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7E06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Monika Tokarczyk</cp:lastModifiedBy>
  <cp:revision>48</cp:revision>
  <dcterms:created xsi:type="dcterms:W3CDTF">2018-11-20T12:18:00Z</dcterms:created>
  <dcterms:modified xsi:type="dcterms:W3CDTF">2020-11-16T09:56:00Z</dcterms:modified>
</cp:coreProperties>
</file>